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4" w:type="dxa"/>
        <w:tblInd w:w="-147" w:type="dxa"/>
        <w:tblLook w:val="04A0" w:firstRow="1" w:lastRow="0" w:firstColumn="1" w:lastColumn="0" w:noHBand="0" w:noVBand="1"/>
      </w:tblPr>
      <w:tblGrid>
        <w:gridCol w:w="2628"/>
        <w:gridCol w:w="829"/>
        <w:gridCol w:w="1680"/>
        <w:gridCol w:w="1787"/>
        <w:gridCol w:w="691"/>
        <w:gridCol w:w="2536"/>
        <w:gridCol w:w="2611"/>
        <w:gridCol w:w="895"/>
        <w:gridCol w:w="1787"/>
      </w:tblGrid>
      <w:tr w:rsidR="00FC5079" w:rsidRPr="00FC5079" w14:paraId="19848950" w14:textId="1BF40893" w:rsidTr="00FC5079">
        <w:trPr>
          <w:trHeight w:val="261"/>
        </w:trPr>
        <w:tc>
          <w:tcPr>
            <w:tcW w:w="7078" w:type="dxa"/>
            <w:gridSpan w:val="4"/>
            <w:shd w:val="clear" w:color="auto" w:fill="2E74B5" w:themeFill="accent1" w:themeFillShade="BF"/>
          </w:tcPr>
          <w:p w14:paraId="44C2CAF2" w14:textId="47EFFBC1" w:rsidR="00FC5079" w:rsidRPr="00BD3ED2" w:rsidRDefault="00FC5079" w:rsidP="00BD3ED2">
            <w:pPr>
              <w:jc w:val="center"/>
              <w:rPr>
                <w:rFonts w:ascii="OpenDyslexic 3" w:hAnsi="OpenDyslexic 3"/>
                <w:b/>
                <w:bCs/>
                <w:color w:val="FFFFFF" w:themeColor="background1"/>
                <w:sz w:val="28"/>
                <w:szCs w:val="28"/>
              </w:rPr>
            </w:pPr>
            <w:r w:rsidRPr="00BD3ED2">
              <w:rPr>
                <w:rFonts w:ascii="OpenDyslexic 3" w:hAnsi="OpenDyslexic 3"/>
                <w:b/>
                <w:bCs/>
                <w:color w:val="FFFFFF" w:themeColor="background1"/>
                <w:sz w:val="28"/>
                <w:szCs w:val="28"/>
              </w:rPr>
              <w:t>St Joseph’s Catholic Primary School</w:t>
            </w:r>
          </w:p>
        </w:tc>
        <w:tc>
          <w:tcPr>
            <w:tcW w:w="6920" w:type="dxa"/>
            <w:gridSpan w:val="4"/>
            <w:shd w:val="clear" w:color="auto" w:fill="4472C4" w:themeFill="accent5"/>
          </w:tcPr>
          <w:p w14:paraId="7FF076E8" w14:textId="77777777" w:rsidR="00FC5079" w:rsidRPr="00BD3ED2" w:rsidRDefault="00FC5079" w:rsidP="00BD3ED2">
            <w:pPr>
              <w:jc w:val="center"/>
              <w:rPr>
                <w:rFonts w:ascii="OpenDyslexic 3" w:hAnsi="OpenDyslexic 3" w:cstheme="minorHAnsi"/>
                <w:b/>
                <w:color w:val="FFFFFF" w:themeColor="background1"/>
                <w:sz w:val="28"/>
                <w:szCs w:val="28"/>
              </w:rPr>
            </w:pPr>
            <w:r w:rsidRPr="00BD3ED2">
              <w:rPr>
                <w:rFonts w:ascii="OpenDyslexic 3" w:hAnsi="OpenDyslexic 3" w:cstheme="minorHAnsi"/>
                <w:b/>
                <w:color w:val="FFFFFF" w:themeColor="background1"/>
                <w:sz w:val="28"/>
                <w:szCs w:val="28"/>
              </w:rPr>
              <w:t>Knowledge Organiser</w:t>
            </w:r>
          </w:p>
        </w:tc>
        <w:tc>
          <w:tcPr>
            <w:tcW w:w="1446" w:type="dxa"/>
            <w:vMerge w:val="restart"/>
          </w:tcPr>
          <w:p w14:paraId="7BF9AC3E" w14:textId="71B82118" w:rsidR="00FC5079" w:rsidRPr="00FC5079" w:rsidRDefault="008D3773" w:rsidP="00F02244">
            <w:pPr>
              <w:rPr>
                <w:rFonts w:ascii="OpenDyslexic 3" w:hAnsi="OpenDyslexic 3"/>
                <w:noProof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FDA7793" wp14:editId="3B2A24EF">
                  <wp:extent cx="998066" cy="1045299"/>
                  <wp:effectExtent l="0" t="0" r="0" b="2540"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B62D2A-ED9D-99AA-23FA-6506C369B64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DBB62D2A-ED9D-99AA-23FA-6506C369B64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066" cy="104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079" w:rsidRPr="00FC5079" w14:paraId="405D8250" w14:textId="31063B36" w:rsidTr="00FC5079">
        <w:trPr>
          <w:trHeight w:val="867"/>
        </w:trPr>
        <w:tc>
          <w:tcPr>
            <w:tcW w:w="3522" w:type="dxa"/>
            <w:gridSpan w:val="2"/>
            <w:shd w:val="clear" w:color="auto" w:fill="C5E0B3" w:themeFill="accent6" w:themeFillTint="66"/>
          </w:tcPr>
          <w:p w14:paraId="2918904F" w14:textId="15D62E58" w:rsidR="00FC5079" w:rsidRPr="00FC5079" w:rsidRDefault="00FC5079" w:rsidP="00BD3ED2">
            <w:pPr>
              <w:jc w:val="center"/>
              <w:rPr>
                <w:rFonts w:ascii="OpenDyslexic 3" w:hAnsi="OpenDyslexic 3" w:cstheme="minorHAnsi"/>
                <w:u w:val="single"/>
              </w:rPr>
            </w:pPr>
            <w:r w:rsidRPr="00FC5079">
              <w:rPr>
                <w:rFonts w:ascii="OpenDyslexic 3" w:hAnsi="OpenDyslexic 3" w:cstheme="minorHAnsi"/>
                <w:u w:val="single"/>
              </w:rPr>
              <w:t>Foundation in DT</w:t>
            </w:r>
          </w:p>
          <w:p w14:paraId="0C948A72" w14:textId="63936863" w:rsidR="00FC5079" w:rsidRPr="00FC5079" w:rsidRDefault="00FC5079" w:rsidP="00BD3ED2">
            <w:pPr>
              <w:jc w:val="center"/>
              <w:rPr>
                <w:rFonts w:ascii="OpenDyslexic 3" w:hAnsi="OpenDyslexic 3" w:cstheme="minorHAnsi"/>
              </w:rPr>
            </w:pPr>
            <w:r w:rsidRPr="00FC5079">
              <w:rPr>
                <w:rFonts w:ascii="OpenDyslexic 3" w:hAnsi="OpenDyslexic 3" w:cstheme="minorHAnsi"/>
              </w:rPr>
              <w:t>Year 2</w:t>
            </w:r>
          </w:p>
        </w:tc>
        <w:tc>
          <w:tcPr>
            <w:tcW w:w="10476" w:type="dxa"/>
            <w:gridSpan w:val="6"/>
            <w:shd w:val="clear" w:color="auto" w:fill="C5E0B3" w:themeFill="accent6" w:themeFillTint="66"/>
          </w:tcPr>
          <w:p w14:paraId="066D54BF" w14:textId="77777777" w:rsidR="00FC5079" w:rsidRPr="00BD3ED2" w:rsidRDefault="00FC5079" w:rsidP="00BD3ED2">
            <w:pPr>
              <w:jc w:val="center"/>
              <w:rPr>
                <w:rFonts w:ascii="OpenDyslexic 3" w:hAnsi="OpenDyslexic 3" w:cstheme="minorHAnsi"/>
                <w:u w:val="single"/>
              </w:rPr>
            </w:pPr>
            <w:r w:rsidRPr="00BD3ED2">
              <w:rPr>
                <w:rFonts w:ascii="OpenDyslexic 3" w:hAnsi="OpenDyslexic 3" w:cstheme="minorHAnsi"/>
                <w:u w:val="single"/>
              </w:rPr>
              <w:t>Autumn</w:t>
            </w:r>
          </w:p>
          <w:p w14:paraId="63DF1FB8" w14:textId="5ADDC325" w:rsidR="00FC5079" w:rsidRPr="00FC5079" w:rsidRDefault="00FC5079" w:rsidP="00BD3ED2">
            <w:pPr>
              <w:jc w:val="center"/>
              <w:rPr>
                <w:rFonts w:ascii="OpenDyslexic 3" w:hAnsi="OpenDyslexic 3" w:cstheme="minorHAnsi"/>
              </w:rPr>
            </w:pPr>
            <w:r w:rsidRPr="00FC5079">
              <w:rPr>
                <w:rFonts w:ascii="OpenDyslexic 3" w:hAnsi="OpenDyslexic 3" w:cstheme="minorHAnsi"/>
              </w:rPr>
              <w:t>Cooking and Nutrition: Eating Seasonally</w:t>
            </w:r>
          </w:p>
        </w:tc>
        <w:tc>
          <w:tcPr>
            <w:tcW w:w="1446" w:type="dxa"/>
            <w:vMerge/>
          </w:tcPr>
          <w:p w14:paraId="571A6267" w14:textId="742A7358" w:rsidR="00FC5079" w:rsidRPr="00FC5079" w:rsidRDefault="00FC5079" w:rsidP="00F02244">
            <w:pPr>
              <w:rPr>
                <w:rFonts w:ascii="OpenDyslexic 3" w:hAnsi="OpenDyslexic 3" w:cstheme="minorHAnsi"/>
                <w:sz w:val="16"/>
                <w:szCs w:val="16"/>
              </w:rPr>
            </w:pPr>
          </w:p>
        </w:tc>
      </w:tr>
      <w:tr w:rsidR="00FC5079" w:rsidRPr="00FC5079" w14:paraId="5CA493EC" w14:textId="773BAB27" w:rsidTr="00FC5079">
        <w:trPr>
          <w:trHeight w:val="1077"/>
        </w:trPr>
        <w:tc>
          <w:tcPr>
            <w:tcW w:w="2678" w:type="dxa"/>
          </w:tcPr>
          <w:p w14:paraId="5E5D08A9" w14:textId="7EBDA384" w:rsidR="00FC5079" w:rsidRPr="00FC5079" w:rsidRDefault="00FC5079" w:rsidP="0043766D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1</w:t>
            </w:r>
          </w:p>
          <w:p w14:paraId="2233D899" w14:textId="1FF90F77" w:rsidR="00FC5079" w:rsidRPr="00FC5079" w:rsidRDefault="00FC5079" w:rsidP="04D21A16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Food around the world</w:t>
            </w:r>
          </w:p>
          <w:p w14:paraId="322224D2" w14:textId="73B54840" w:rsidR="00FC5079" w:rsidRPr="00FC5079" w:rsidRDefault="00FC5079" w:rsidP="04D21A16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FC5079">
              <w:rPr>
                <w:rFonts w:ascii="OpenDyslexic 3" w:hAnsi="OpenDyslexic 3"/>
                <w:sz w:val="16"/>
                <w:szCs w:val="16"/>
              </w:rPr>
              <w:t>To explain why food comes from different places around the world</w:t>
            </w:r>
          </w:p>
        </w:tc>
        <w:tc>
          <w:tcPr>
            <w:tcW w:w="2571" w:type="dxa"/>
            <w:gridSpan w:val="2"/>
          </w:tcPr>
          <w:p w14:paraId="62EB5591" w14:textId="3A203631" w:rsidR="00FC5079" w:rsidRPr="00FC5079" w:rsidRDefault="00FC5079" w:rsidP="618B78D1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4FBC9A59" w14:textId="77777777" w:rsidR="00FC5079" w:rsidRPr="00FC5079" w:rsidRDefault="00FC5079" w:rsidP="618B78D1">
            <w:pPr>
              <w:spacing w:line="276" w:lineRule="auto"/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Seasonal food</w:t>
            </w:r>
          </w:p>
          <w:p w14:paraId="793E8E3D" w14:textId="10A56B47" w:rsidR="00FC5079" w:rsidRPr="00FC5079" w:rsidRDefault="00FC5079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FC5079">
              <w:rPr>
                <w:rFonts w:ascii="OpenDyslexic 3" w:hAnsi="OpenDyslexic 3"/>
                <w:sz w:val="16"/>
                <w:szCs w:val="16"/>
              </w:rPr>
              <w:t xml:space="preserve">To explain the benefits of seasonal food </w:t>
            </w:r>
          </w:p>
        </w:tc>
        <w:tc>
          <w:tcPr>
            <w:tcW w:w="2542" w:type="dxa"/>
            <w:gridSpan w:val="2"/>
          </w:tcPr>
          <w:p w14:paraId="6FE3AFF2" w14:textId="77777777" w:rsidR="00FC5079" w:rsidRPr="00FC5079" w:rsidRDefault="00FC5079" w:rsidP="00E571E9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30CDD7E3" w14:textId="77777777" w:rsidR="00FC5079" w:rsidRPr="00FC5079" w:rsidRDefault="00FC5079" w:rsidP="618B78D1">
            <w:pPr>
              <w:spacing w:line="276" w:lineRule="auto"/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Cutting and peeling</w:t>
            </w:r>
          </w:p>
          <w:p w14:paraId="0CE1C570" w14:textId="745BCF16" w:rsidR="00FC5079" w:rsidRPr="00FC5079" w:rsidRDefault="00FC5079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FC5079">
              <w:rPr>
                <w:rFonts w:ascii="OpenDyslexic 3" w:hAnsi="OpenDyslexic 3"/>
                <w:sz w:val="16"/>
                <w:szCs w:val="16"/>
              </w:rPr>
              <w:t xml:space="preserve">To develop cutting and peeling skills </w:t>
            </w:r>
          </w:p>
        </w:tc>
        <w:tc>
          <w:tcPr>
            <w:tcW w:w="2592" w:type="dxa"/>
          </w:tcPr>
          <w:p w14:paraId="4C600A2A" w14:textId="6F69D6EA" w:rsidR="00FC5079" w:rsidRPr="00FC5079" w:rsidRDefault="00FC5079" w:rsidP="0043766D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40264922" w14:textId="77777777" w:rsidR="00FC5079" w:rsidRPr="00FC5079" w:rsidRDefault="00FC5079" w:rsidP="618B78D1">
            <w:pPr>
              <w:spacing w:line="276" w:lineRule="auto"/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Tasting seasonal ingredients</w:t>
            </w:r>
          </w:p>
          <w:p w14:paraId="1B72DB1B" w14:textId="742D2D38" w:rsidR="00FC5079" w:rsidRPr="00FC5079" w:rsidRDefault="00FC5079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FC5079">
              <w:rPr>
                <w:rFonts w:ascii="OpenDyslexic 3" w:hAnsi="OpenDyslexic 3"/>
                <w:sz w:val="16"/>
                <w:szCs w:val="16"/>
              </w:rPr>
              <w:t xml:space="preserve">To evaluate seasonal ingredients </w:t>
            </w:r>
          </w:p>
        </w:tc>
        <w:tc>
          <w:tcPr>
            <w:tcW w:w="2684" w:type="dxa"/>
          </w:tcPr>
          <w:p w14:paraId="53166931" w14:textId="77777777" w:rsidR="00FC5079" w:rsidRPr="00FC5079" w:rsidRDefault="00FC5079" w:rsidP="00FC5079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5</w:t>
            </w:r>
          </w:p>
          <w:p w14:paraId="704A8A37" w14:textId="77777777" w:rsidR="00FC5079" w:rsidRPr="00FC5079" w:rsidRDefault="00FC5079" w:rsidP="00FC5079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Making a mock-up</w:t>
            </w:r>
          </w:p>
          <w:p w14:paraId="2C07C550" w14:textId="2A66EEF3" w:rsidR="00FC5079" w:rsidRPr="00FC5079" w:rsidRDefault="00FC5079" w:rsidP="00FC5079">
            <w:pPr>
              <w:jc w:val="center"/>
              <w:rPr>
                <w:rFonts w:ascii="OpenDyslexic 3" w:hAnsi="OpenDyslexic 3" w:cstheme="minorHAnsi"/>
                <w:bCs/>
                <w:sz w:val="16"/>
                <w:szCs w:val="16"/>
              </w:rPr>
            </w:pPr>
            <w:r w:rsidRPr="00FC5079">
              <w:rPr>
                <w:rFonts w:ascii="OpenDyslexic 3" w:hAnsi="OpenDyslexic 3" w:cstheme="minorHAnsi"/>
                <w:bCs/>
                <w:sz w:val="16"/>
                <w:szCs w:val="16"/>
              </w:rPr>
              <w:t>To design a mock-up using design criteria</w:t>
            </w:r>
          </w:p>
        </w:tc>
        <w:tc>
          <w:tcPr>
            <w:tcW w:w="2377" w:type="dxa"/>
            <w:gridSpan w:val="2"/>
          </w:tcPr>
          <w:p w14:paraId="30617940" w14:textId="54A16963" w:rsidR="00FC5079" w:rsidRPr="00FC5079" w:rsidRDefault="00FC5079" w:rsidP="00FC5079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6</w:t>
            </w:r>
          </w:p>
          <w:p w14:paraId="088545B2" w14:textId="4C6C464B" w:rsidR="00FC5079" w:rsidRPr="00FC5079" w:rsidRDefault="00FC5079" w:rsidP="00FC5079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 xml:space="preserve">Evaluating seasonal tarts </w:t>
            </w:r>
          </w:p>
          <w:p w14:paraId="472200D0" w14:textId="67FB1F77" w:rsidR="00FC5079" w:rsidRPr="00FC5079" w:rsidRDefault="00FC5079" w:rsidP="00FC5079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FC5079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To evaluate a dish </w:t>
            </w:r>
          </w:p>
        </w:tc>
      </w:tr>
      <w:tr w:rsidR="00FC5079" w:rsidRPr="00FC5079" w14:paraId="122155F7" w14:textId="283C2BE6" w:rsidTr="00C449DF">
        <w:trPr>
          <w:trHeight w:val="252"/>
        </w:trPr>
        <w:tc>
          <w:tcPr>
            <w:tcW w:w="15444" w:type="dxa"/>
            <w:gridSpan w:val="9"/>
            <w:shd w:val="clear" w:color="auto" w:fill="auto"/>
          </w:tcPr>
          <w:p w14:paraId="519DF2DA" w14:textId="0E61D965" w:rsidR="00FC5079" w:rsidRPr="00BD3ED2" w:rsidRDefault="00BD3ED2" w:rsidP="00E056BB">
            <w:pPr>
              <w:rPr>
                <w:rFonts w:ascii="OpenDyslexic 3" w:hAnsi="OpenDyslexic 3" w:cs="Calibri"/>
                <w:b/>
                <w:bCs/>
                <w:noProof/>
                <w:sz w:val="16"/>
                <w:szCs w:val="16"/>
                <w:u w:val="single"/>
              </w:rPr>
            </w:pPr>
            <w:r w:rsidRPr="00BD3ED2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91008" behindDoc="1" locked="0" layoutInCell="1" allowOverlap="1" wp14:anchorId="0C55C6F1" wp14:editId="7E6F1B79">
                  <wp:simplePos x="0" y="0"/>
                  <wp:positionH relativeFrom="column">
                    <wp:posOffset>2763520</wp:posOffset>
                  </wp:positionH>
                  <wp:positionV relativeFrom="paragraph">
                    <wp:posOffset>320675</wp:posOffset>
                  </wp:positionV>
                  <wp:extent cx="3020695" cy="3457575"/>
                  <wp:effectExtent l="0" t="0" r="8255" b="9525"/>
                  <wp:wrapTight wrapText="bothSides">
                    <wp:wrapPolygon edited="0">
                      <wp:start x="0" y="0"/>
                      <wp:lineTo x="0" y="21540"/>
                      <wp:lineTo x="21523" y="21540"/>
                      <wp:lineTo x="2152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695" cy="3457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3ED2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1" locked="0" layoutInCell="1" allowOverlap="1" wp14:anchorId="429B5E41" wp14:editId="4B3DEE1A">
                  <wp:simplePos x="0" y="0"/>
                  <wp:positionH relativeFrom="column">
                    <wp:posOffset>5782945</wp:posOffset>
                  </wp:positionH>
                  <wp:positionV relativeFrom="paragraph">
                    <wp:posOffset>320675</wp:posOffset>
                  </wp:positionV>
                  <wp:extent cx="993775" cy="3543300"/>
                  <wp:effectExtent l="0" t="0" r="0" b="0"/>
                  <wp:wrapTight wrapText="bothSides">
                    <wp:wrapPolygon edited="0">
                      <wp:start x="0" y="0"/>
                      <wp:lineTo x="0" y="21484"/>
                      <wp:lineTo x="21117" y="21484"/>
                      <wp:lineTo x="211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354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3ED2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28544" behindDoc="1" locked="0" layoutInCell="1" allowOverlap="1" wp14:anchorId="7D58571F" wp14:editId="64AC7BB8">
                  <wp:simplePos x="0" y="0"/>
                  <wp:positionH relativeFrom="column">
                    <wp:posOffset>6839585</wp:posOffset>
                  </wp:positionH>
                  <wp:positionV relativeFrom="paragraph">
                    <wp:posOffset>320675</wp:posOffset>
                  </wp:positionV>
                  <wp:extent cx="2887345" cy="3543300"/>
                  <wp:effectExtent l="0" t="0" r="8255" b="0"/>
                  <wp:wrapTight wrapText="bothSides">
                    <wp:wrapPolygon edited="0">
                      <wp:start x="0" y="0"/>
                      <wp:lineTo x="0" y="21484"/>
                      <wp:lineTo x="21519" y="21484"/>
                      <wp:lineTo x="2151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345" cy="354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3ED2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07392" behindDoc="1" locked="0" layoutInCell="1" allowOverlap="1" wp14:anchorId="65B3B494" wp14:editId="7AE63495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322580</wp:posOffset>
                  </wp:positionV>
                  <wp:extent cx="2702560" cy="3524250"/>
                  <wp:effectExtent l="0" t="0" r="2540" b="0"/>
                  <wp:wrapTight wrapText="bothSides">
                    <wp:wrapPolygon edited="0">
                      <wp:start x="0" y="0"/>
                      <wp:lineTo x="0" y="21483"/>
                      <wp:lineTo x="21468" y="21483"/>
                      <wp:lineTo x="2146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2560" cy="352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3ED2">
              <w:rPr>
                <w:rFonts w:ascii="OpenDyslexic 3" w:hAnsi="OpenDyslexic 3"/>
                <w:b/>
                <w:bCs/>
                <w:noProof/>
              </w:rPr>
              <w:t xml:space="preserve">       </w:t>
            </w:r>
            <w:r w:rsidRPr="00BD3ED2">
              <w:rPr>
                <w:rFonts w:ascii="OpenDyslexic 3" w:hAnsi="OpenDyslexic 3"/>
                <w:b/>
                <w:bCs/>
                <w:noProof/>
                <w:u w:val="single"/>
              </w:rPr>
              <w:t>Key facts</w:t>
            </w:r>
            <w:r w:rsidRPr="00BD3ED2">
              <w:rPr>
                <w:rFonts w:ascii="OpenDyslexic 3" w:hAnsi="OpenDyslexic 3"/>
                <w:b/>
                <w:bCs/>
                <w:noProof/>
              </w:rPr>
              <w:t xml:space="preserve"> </w:t>
            </w:r>
            <w:r>
              <w:rPr>
                <w:rFonts w:ascii="OpenDyslexic 3" w:hAnsi="OpenDyslexic 3"/>
                <w:b/>
                <w:bCs/>
                <w:noProof/>
              </w:rPr>
              <w:t xml:space="preserve">           </w:t>
            </w:r>
            <w:r w:rsidRPr="00BD3ED2">
              <w:rPr>
                <w:rFonts w:ascii="OpenDyslexic 3" w:hAnsi="OpenDyslexic 3"/>
                <w:b/>
                <w:bCs/>
                <w:noProof/>
                <w:u w:val="single"/>
              </w:rPr>
              <w:t xml:space="preserve">Food </w:t>
            </w:r>
            <w:r w:rsidRPr="00BD3ED2">
              <w:rPr>
                <w:rFonts w:ascii="OpenDyslexic 3" w:hAnsi="OpenDyslexic 3" w:cs="Calibri"/>
                <w:b/>
                <w:bCs/>
                <w:noProof/>
                <w:u w:val="single"/>
              </w:rPr>
              <w:t>from around the world</w:t>
            </w:r>
            <w:r w:rsidRPr="00BD3ED2">
              <w:rPr>
                <w:rFonts w:ascii="OpenDyslexic 3" w:hAnsi="OpenDyslexic 3" w:cs="Calibri"/>
                <w:b/>
                <w:bCs/>
                <w:noProof/>
              </w:rPr>
              <w:t xml:space="preserve"> </w:t>
            </w:r>
            <w:r>
              <w:rPr>
                <w:rFonts w:ascii="OpenDyslexic 3" w:hAnsi="OpenDyslexic 3" w:cs="Calibri"/>
                <w:b/>
                <w:bCs/>
                <w:noProof/>
              </w:rPr>
              <w:t xml:space="preserve">    </w:t>
            </w:r>
            <w:r w:rsidRPr="00BD3ED2">
              <w:rPr>
                <w:rFonts w:ascii="OpenDyslexic 3" w:hAnsi="OpenDyslexic 3" w:cs="Calibri"/>
                <w:b/>
                <w:bCs/>
                <w:noProof/>
                <w:u w:val="single"/>
              </w:rPr>
              <w:t>Skills</w:t>
            </w:r>
            <w:r w:rsidRPr="00BD3ED2">
              <w:rPr>
                <w:rFonts w:ascii="OpenDyslexic 3" w:hAnsi="OpenDyslexic 3" w:cs="Calibri"/>
                <w:b/>
                <w:bCs/>
                <w:noProof/>
              </w:rPr>
              <w:t xml:space="preserve"> </w:t>
            </w:r>
            <w:r>
              <w:rPr>
                <w:rFonts w:ascii="OpenDyslexic 3" w:hAnsi="OpenDyslexic 3" w:cs="Calibri"/>
                <w:b/>
                <w:bCs/>
                <w:noProof/>
              </w:rPr>
              <w:t xml:space="preserve">           </w:t>
            </w:r>
            <w:r w:rsidRPr="00BD3ED2">
              <w:rPr>
                <w:rFonts w:ascii="OpenDyslexic 3" w:hAnsi="OpenDyslexic 3" w:cs="Calibri"/>
                <w:b/>
                <w:bCs/>
                <w:noProof/>
                <w:u w:val="single"/>
              </w:rPr>
              <w:t xml:space="preserve">Key </w:t>
            </w:r>
            <w:r>
              <w:rPr>
                <w:rFonts w:ascii="OpenDyslexic 3" w:hAnsi="OpenDyslexic 3" w:cs="Calibri"/>
                <w:b/>
                <w:bCs/>
                <w:noProof/>
                <w:u w:val="single"/>
              </w:rPr>
              <w:t>W</w:t>
            </w:r>
            <w:r w:rsidRPr="00BD3ED2">
              <w:rPr>
                <w:rFonts w:ascii="OpenDyslexic 3" w:hAnsi="OpenDyslexic 3" w:cs="Calibri"/>
                <w:b/>
                <w:bCs/>
                <w:noProof/>
                <w:u w:val="single"/>
              </w:rPr>
              <w:t xml:space="preserve">ords </w:t>
            </w:r>
          </w:p>
          <w:p w14:paraId="276CCD08" w14:textId="77777777" w:rsidR="00FC5079" w:rsidRPr="00FC5079" w:rsidRDefault="00FC5079" w:rsidP="00E056BB">
            <w:pPr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</w:pPr>
          </w:p>
        </w:tc>
      </w:tr>
    </w:tbl>
    <w:p w14:paraId="619998B0" w14:textId="3C4E72D5" w:rsidR="006647DA" w:rsidRPr="006647DA" w:rsidRDefault="006647DA" w:rsidP="006647DA">
      <w:pPr>
        <w:tabs>
          <w:tab w:val="left" w:pos="4125"/>
        </w:tabs>
      </w:pPr>
    </w:p>
    <w:sectPr w:rsidR="006647DA" w:rsidRPr="006647DA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91615">
    <w:abstractNumId w:val="4"/>
  </w:num>
  <w:num w:numId="2" w16cid:durableId="395014291">
    <w:abstractNumId w:val="0"/>
  </w:num>
  <w:num w:numId="3" w16cid:durableId="1769497408">
    <w:abstractNumId w:val="3"/>
  </w:num>
  <w:num w:numId="4" w16cid:durableId="632172876">
    <w:abstractNumId w:val="2"/>
  </w:num>
  <w:num w:numId="5" w16cid:durableId="302736960">
    <w:abstractNumId w:val="5"/>
  </w:num>
  <w:num w:numId="6" w16cid:durableId="884412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4660A"/>
    <w:rsid w:val="0006684E"/>
    <w:rsid w:val="00067795"/>
    <w:rsid w:val="000F7073"/>
    <w:rsid w:val="001273F9"/>
    <w:rsid w:val="001434CD"/>
    <w:rsid w:val="00186B36"/>
    <w:rsid w:val="001A4455"/>
    <w:rsid w:val="001A657A"/>
    <w:rsid w:val="001C715D"/>
    <w:rsid w:val="0023346D"/>
    <w:rsid w:val="00252117"/>
    <w:rsid w:val="00267092"/>
    <w:rsid w:val="0028484B"/>
    <w:rsid w:val="00294F90"/>
    <w:rsid w:val="002E1701"/>
    <w:rsid w:val="00315468"/>
    <w:rsid w:val="00323968"/>
    <w:rsid w:val="00333889"/>
    <w:rsid w:val="003513F0"/>
    <w:rsid w:val="003839B7"/>
    <w:rsid w:val="00390299"/>
    <w:rsid w:val="003902BD"/>
    <w:rsid w:val="00402516"/>
    <w:rsid w:val="0043766D"/>
    <w:rsid w:val="00441BBE"/>
    <w:rsid w:val="004B1722"/>
    <w:rsid w:val="004B5D36"/>
    <w:rsid w:val="004D2BBB"/>
    <w:rsid w:val="004D7973"/>
    <w:rsid w:val="004E1D3B"/>
    <w:rsid w:val="004F7D2B"/>
    <w:rsid w:val="00526BC8"/>
    <w:rsid w:val="00561957"/>
    <w:rsid w:val="00566B1D"/>
    <w:rsid w:val="00576656"/>
    <w:rsid w:val="00592ACC"/>
    <w:rsid w:val="00595696"/>
    <w:rsid w:val="005A7CD8"/>
    <w:rsid w:val="005F6207"/>
    <w:rsid w:val="006647DA"/>
    <w:rsid w:val="006908DD"/>
    <w:rsid w:val="00695229"/>
    <w:rsid w:val="006A3E48"/>
    <w:rsid w:val="006B5222"/>
    <w:rsid w:val="006B5693"/>
    <w:rsid w:val="006F6E84"/>
    <w:rsid w:val="00734C16"/>
    <w:rsid w:val="007375C4"/>
    <w:rsid w:val="007C14F2"/>
    <w:rsid w:val="007F44BE"/>
    <w:rsid w:val="00834861"/>
    <w:rsid w:val="008459FB"/>
    <w:rsid w:val="00855C38"/>
    <w:rsid w:val="008650BD"/>
    <w:rsid w:val="008838F1"/>
    <w:rsid w:val="008D3773"/>
    <w:rsid w:val="008F3B89"/>
    <w:rsid w:val="00906832"/>
    <w:rsid w:val="0091774F"/>
    <w:rsid w:val="009672E0"/>
    <w:rsid w:val="00973CB5"/>
    <w:rsid w:val="009A095C"/>
    <w:rsid w:val="00A12960"/>
    <w:rsid w:val="00A27073"/>
    <w:rsid w:val="00A53F8F"/>
    <w:rsid w:val="00A63614"/>
    <w:rsid w:val="00AA4158"/>
    <w:rsid w:val="00AC4964"/>
    <w:rsid w:val="00AC6903"/>
    <w:rsid w:val="00B05772"/>
    <w:rsid w:val="00B24D81"/>
    <w:rsid w:val="00B72717"/>
    <w:rsid w:val="00B7448A"/>
    <w:rsid w:val="00BB2B46"/>
    <w:rsid w:val="00BD3ED2"/>
    <w:rsid w:val="00BF4D0B"/>
    <w:rsid w:val="00BF4D47"/>
    <w:rsid w:val="00C523D8"/>
    <w:rsid w:val="00C77C8F"/>
    <w:rsid w:val="00CB647F"/>
    <w:rsid w:val="00CC11CE"/>
    <w:rsid w:val="00D1768A"/>
    <w:rsid w:val="00D21FFE"/>
    <w:rsid w:val="00D8203D"/>
    <w:rsid w:val="00D87535"/>
    <w:rsid w:val="00DE4F8C"/>
    <w:rsid w:val="00E056BB"/>
    <w:rsid w:val="00E15BB5"/>
    <w:rsid w:val="00E36DC8"/>
    <w:rsid w:val="00E5523D"/>
    <w:rsid w:val="00E571E9"/>
    <w:rsid w:val="00EE41EB"/>
    <w:rsid w:val="00EE7BD0"/>
    <w:rsid w:val="00EF2325"/>
    <w:rsid w:val="00EF4488"/>
    <w:rsid w:val="00EF6C20"/>
    <w:rsid w:val="00F02244"/>
    <w:rsid w:val="00F43A4B"/>
    <w:rsid w:val="00F731EA"/>
    <w:rsid w:val="00F84614"/>
    <w:rsid w:val="00F84B9F"/>
    <w:rsid w:val="00FB125C"/>
    <w:rsid w:val="00FC39BC"/>
    <w:rsid w:val="00FC5079"/>
    <w:rsid w:val="020575AA"/>
    <w:rsid w:val="04D21A16"/>
    <w:rsid w:val="08102257"/>
    <w:rsid w:val="1319FA8F"/>
    <w:rsid w:val="1ED7522E"/>
    <w:rsid w:val="1FB370E6"/>
    <w:rsid w:val="23E9F1A2"/>
    <w:rsid w:val="45922900"/>
    <w:rsid w:val="47DA90E6"/>
    <w:rsid w:val="4AF43C95"/>
    <w:rsid w:val="550F224C"/>
    <w:rsid w:val="585BF897"/>
    <w:rsid w:val="5C951A0C"/>
    <w:rsid w:val="5CA5CCF5"/>
    <w:rsid w:val="618B78D1"/>
    <w:rsid w:val="6834EC9C"/>
    <w:rsid w:val="6E0A4D7E"/>
    <w:rsid w:val="71ACF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C72EDE-434A-495F-88C4-08DE597374F4}">
  <ds:schemaRefs>
    <ds:schemaRef ds:uri="http://schemas.microsoft.com/office/2006/documentManagement/types"/>
    <ds:schemaRef ds:uri="http://purl.org/dc/elements/1.1/"/>
    <ds:schemaRef ds:uri="http://purl.org/dc/terms/"/>
    <ds:schemaRef ds:uri="de812984-d646-4ed1-b48e-81d9b9f1ada7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cf1c8444-aec9-4944-a856-845f6abb730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AC37614-E03E-46DE-8DA5-611ABBDCC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B59A04-580D-4A8B-8F56-4E9CDFB758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Bronach O'Callaghan</cp:lastModifiedBy>
  <cp:revision>3</cp:revision>
  <cp:lastPrinted>2025-12-02T16:00:00Z</cp:lastPrinted>
  <dcterms:created xsi:type="dcterms:W3CDTF">2026-07-15T10:51:00Z</dcterms:created>
  <dcterms:modified xsi:type="dcterms:W3CDTF">2026-09-14T12:46:00Z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4472000</vt:r8>
  </property>
  <property fmtid="{D5CDD505-2E9C-101B-9397-08002B2CF9AE}" pid="4" name="MediaServiceImageTags">
    <vt:lpwstr/>
  </property>
</Properties>
</file>